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5B4D" w14:textId="2D1896D1" w:rsidR="002F42F7" w:rsidRPr="00123D11" w:rsidRDefault="00323437">
      <w:pPr>
        <w:rPr>
          <w:lang w:val="fr-CA"/>
        </w:rPr>
      </w:pPr>
      <w:r>
        <w:rPr>
          <w:lang w:val="fr-CA"/>
        </w:rPr>
        <w:t xml:space="preserve">Le </w:t>
      </w:r>
      <w:r w:rsidR="00E43D17" w:rsidRPr="00123D11">
        <w:rPr>
          <w:lang w:val="fr-CA"/>
        </w:rPr>
        <w:t>16 septembre 2021</w:t>
      </w:r>
    </w:p>
    <w:p w14:paraId="0E875824" w14:textId="77777777" w:rsidR="00A575BA" w:rsidRPr="00123D11" w:rsidRDefault="00A575BA" w:rsidP="00A575BA">
      <w:pPr>
        <w:rPr>
          <w:lang w:val="fr-CA"/>
        </w:rPr>
      </w:pPr>
    </w:p>
    <w:p w14:paraId="794D1545" w14:textId="37F0E280" w:rsidR="002F42F7" w:rsidRPr="00123D11" w:rsidRDefault="00E43D17">
      <w:pPr>
        <w:spacing w:after="240"/>
        <w:rPr>
          <w:lang w:val="fr-CA"/>
        </w:rPr>
      </w:pPr>
      <w:r w:rsidRPr="00123D11">
        <w:rPr>
          <w:lang w:val="fr-CA"/>
        </w:rPr>
        <w:t>Initiative d</w:t>
      </w:r>
      <w:r w:rsidR="00323437">
        <w:rPr>
          <w:lang w:val="fr-CA"/>
        </w:rPr>
        <w:t>e</w:t>
      </w:r>
      <w:r w:rsidRPr="00123D11">
        <w:rPr>
          <w:lang w:val="fr-CA"/>
        </w:rPr>
        <w:t xml:space="preserve"> citoyen</w:t>
      </w:r>
      <w:r w:rsidR="00323437">
        <w:rPr>
          <w:lang w:val="fr-CA"/>
        </w:rPr>
        <w:t>neté</w:t>
      </w:r>
      <w:r w:rsidRPr="00123D11">
        <w:rPr>
          <w:lang w:val="fr-CA"/>
        </w:rPr>
        <w:t xml:space="preserve"> numérique</w:t>
      </w:r>
      <w:r w:rsidR="00323437">
        <w:rPr>
          <w:lang w:val="fr-CA"/>
        </w:rPr>
        <w:br/>
      </w:r>
      <w:r w:rsidRPr="00123D11">
        <w:rPr>
          <w:lang w:val="fr-CA"/>
        </w:rPr>
        <w:t>Ministère du Patrimoine canadien</w:t>
      </w:r>
      <w:r w:rsidR="00323437">
        <w:rPr>
          <w:lang w:val="fr-CA"/>
        </w:rPr>
        <w:br/>
      </w:r>
      <w:r w:rsidRPr="00123D11">
        <w:rPr>
          <w:lang w:val="fr-CA"/>
        </w:rPr>
        <w:t>25 rue Eddy</w:t>
      </w:r>
      <w:r w:rsidR="00323437">
        <w:rPr>
          <w:lang w:val="fr-CA"/>
        </w:rPr>
        <w:br/>
      </w:r>
      <w:r w:rsidRPr="00123D11">
        <w:rPr>
          <w:lang w:val="fr-CA"/>
        </w:rPr>
        <w:t>Gatineau QC</w:t>
      </w:r>
      <w:r w:rsidR="00323437">
        <w:rPr>
          <w:lang w:val="fr-CA"/>
        </w:rPr>
        <w:t>  </w:t>
      </w:r>
      <w:r w:rsidRPr="00123D11">
        <w:rPr>
          <w:lang w:val="fr-CA"/>
        </w:rPr>
        <w:t>K1A 0S5</w:t>
      </w:r>
    </w:p>
    <w:p w14:paraId="1D36011D" w14:textId="47E01930" w:rsidR="002F42F7" w:rsidRPr="00123D11" w:rsidRDefault="00323437">
      <w:pPr>
        <w:spacing w:after="240"/>
        <w:rPr>
          <w:lang w:val="fr-CA"/>
        </w:rPr>
      </w:pPr>
      <w:r>
        <w:rPr>
          <w:lang w:val="fr-CA"/>
        </w:rPr>
        <w:t>PAR COURRIEL</w:t>
      </w:r>
      <w:r w:rsidR="00E43D17" w:rsidRPr="00123D11">
        <w:rPr>
          <w:lang w:val="fr-CA"/>
        </w:rPr>
        <w:t xml:space="preserve">: </w:t>
      </w:r>
      <w:hyperlink r:id="rId7" w:tooltip="Contact Digital Citizen Initiative" w:history="1">
        <w:r w:rsidR="00E43D17" w:rsidRPr="00123D11">
          <w:rPr>
            <w:rStyle w:val="Hyperlink"/>
            <w:lang w:val="fr-CA"/>
          </w:rPr>
          <w:t>pch.icn-dci.pch@canada.ca</w:t>
        </w:r>
      </w:hyperlink>
    </w:p>
    <w:p w14:paraId="3BD5718E" w14:textId="764CD43A" w:rsidR="002F42F7" w:rsidRPr="00123D11" w:rsidRDefault="00323437">
      <w:pPr>
        <w:spacing w:after="240"/>
        <w:rPr>
          <w:lang w:val="fr-CA"/>
        </w:rPr>
      </w:pPr>
      <w:r>
        <w:rPr>
          <w:lang w:val="fr-CA"/>
        </w:rPr>
        <w:t>À</w:t>
      </w:r>
      <w:r w:rsidR="00E43D17" w:rsidRPr="00123D11">
        <w:rPr>
          <w:lang w:val="fr-CA"/>
        </w:rPr>
        <w:t xml:space="preserve"> qui de droit :</w:t>
      </w:r>
    </w:p>
    <w:p w14:paraId="06721B06" w14:textId="04BEE77A" w:rsidR="002F42F7" w:rsidRPr="00123D11" w:rsidRDefault="00E43D17">
      <w:pPr>
        <w:spacing w:after="240"/>
        <w:rPr>
          <w:lang w:val="fr-CA"/>
        </w:rPr>
      </w:pPr>
      <w:r w:rsidRPr="00123D11">
        <w:rPr>
          <w:lang w:val="fr-CA"/>
        </w:rPr>
        <w:t>M</w:t>
      </w:r>
      <w:r w:rsidR="00323437">
        <w:rPr>
          <w:lang w:val="fr-CA"/>
        </w:rPr>
        <w:t xml:space="preserve">édias d’info </w:t>
      </w:r>
      <w:r w:rsidRPr="00123D11">
        <w:rPr>
          <w:lang w:val="fr-CA"/>
        </w:rPr>
        <w:t xml:space="preserve">Canada, qui représente les </w:t>
      </w:r>
      <w:proofErr w:type="gramStart"/>
      <w:r w:rsidR="00323437">
        <w:rPr>
          <w:lang w:val="fr-CA"/>
        </w:rPr>
        <w:t>médias d’information</w:t>
      </w:r>
      <w:proofErr w:type="gramEnd"/>
      <w:r w:rsidR="00323437">
        <w:rPr>
          <w:lang w:val="fr-CA"/>
        </w:rPr>
        <w:t xml:space="preserve"> </w:t>
      </w:r>
      <w:r w:rsidRPr="00123D11">
        <w:rPr>
          <w:lang w:val="fr-CA"/>
        </w:rPr>
        <w:t>du Canada qui emploient 3000</w:t>
      </w:r>
      <w:r w:rsidR="00323437">
        <w:rPr>
          <w:lang w:val="fr-CA"/>
        </w:rPr>
        <w:t> </w:t>
      </w:r>
      <w:r w:rsidRPr="00123D11">
        <w:rPr>
          <w:lang w:val="fr-CA"/>
        </w:rPr>
        <w:t xml:space="preserve">journalistes d'un </w:t>
      </w:r>
      <w:r w:rsidR="004C0A88" w:rsidRPr="00123D11">
        <w:rPr>
          <w:lang w:val="fr-CA"/>
        </w:rPr>
        <w:t>océan à l'autre</w:t>
      </w:r>
      <w:r w:rsidRPr="00123D11">
        <w:rPr>
          <w:lang w:val="fr-CA"/>
        </w:rPr>
        <w:t xml:space="preserve">, croit que la liberté d'expression, la liberté journalistique et un écosystème médiatique fort, sain, commercialement viable et </w:t>
      </w:r>
      <w:r w:rsidR="00323437">
        <w:rPr>
          <w:lang w:val="fr-CA"/>
        </w:rPr>
        <w:t>résolument</w:t>
      </w:r>
      <w:r w:rsidRPr="00123D11">
        <w:rPr>
          <w:lang w:val="fr-CA"/>
        </w:rPr>
        <w:t xml:space="preserve"> indépendant sont tous essentiels à notre démocratie. </w:t>
      </w:r>
    </w:p>
    <w:p w14:paraId="62835EC3" w14:textId="5E32E8B7" w:rsidR="002F42F7" w:rsidRPr="00123D11" w:rsidRDefault="00E43D17">
      <w:pPr>
        <w:spacing w:after="240"/>
        <w:rPr>
          <w:lang w:val="fr-CA"/>
        </w:rPr>
      </w:pPr>
      <w:r w:rsidRPr="00123D11">
        <w:rPr>
          <w:lang w:val="fr-CA"/>
        </w:rPr>
        <w:t xml:space="preserve">Les Canadiens comptent sur leurs journaux et leurs </w:t>
      </w:r>
      <w:proofErr w:type="gramStart"/>
      <w:r w:rsidRPr="00123D11">
        <w:rPr>
          <w:lang w:val="fr-CA"/>
        </w:rPr>
        <w:t>médias d'information</w:t>
      </w:r>
      <w:proofErr w:type="gramEnd"/>
      <w:r w:rsidRPr="00123D11">
        <w:rPr>
          <w:lang w:val="fr-CA"/>
        </w:rPr>
        <w:t xml:space="preserve"> pour être leurs sources d'information de confiance, les aider à faire des choix éclairés et demander des comptes aux personnes et aux institutions, y compris les gouvernements et les entreprises.</w:t>
      </w:r>
    </w:p>
    <w:p w14:paraId="64D757C6" w14:textId="7D27163C" w:rsidR="002F42F7" w:rsidRPr="00123D11" w:rsidRDefault="00E43D17">
      <w:pPr>
        <w:spacing w:after="240"/>
        <w:rPr>
          <w:lang w:val="fr-CA"/>
        </w:rPr>
      </w:pPr>
      <w:r w:rsidRPr="00123D11">
        <w:rPr>
          <w:lang w:val="fr-CA"/>
        </w:rPr>
        <w:t xml:space="preserve">Nous nous réjouissons de l'occasion qui nous est donnée de participer à cette consultation et nous apprécions l'engagement du gouvernement à prendre des mesures significatives pour lutter contre les discours haineux et </w:t>
      </w:r>
      <w:r w:rsidR="00323437">
        <w:rPr>
          <w:lang w:val="fr-CA"/>
        </w:rPr>
        <w:t>d’</w:t>
      </w:r>
      <w:r w:rsidRPr="00123D11">
        <w:rPr>
          <w:lang w:val="fr-CA"/>
        </w:rPr>
        <w:t>autres types de contenus préjudiciables en ligne, tout en veillant à ce que la liberté d'expression et le libre débat soient reconnus, préservés et protégés.</w:t>
      </w:r>
    </w:p>
    <w:p w14:paraId="344F2737" w14:textId="69811079" w:rsidR="002F42F7" w:rsidRPr="00123D11" w:rsidRDefault="00E43D17">
      <w:pPr>
        <w:spacing w:after="240"/>
        <w:rPr>
          <w:lang w:val="fr-CA"/>
        </w:rPr>
      </w:pPr>
      <w:r w:rsidRPr="00123D11">
        <w:rPr>
          <w:lang w:val="fr-CA"/>
        </w:rPr>
        <w:t xml:space="preserve">Nous sommes parmi les principaux défenseurs de la liberté d'expression </w:t>
      </w:r>
      <w:r w:rsidR="00323437">
        <w:rPr>
          <w:lang w:val="fr-CA"/>
        </w:rPr>
        <w:t xml:space="preserve">au </w:t>
      </w:r>
      <w:r w:rsidRPr="00123D11">
        <w:rPr>
          <w:lang w:val="fr-CA"/>
        </w:rPr>
        <w:t xml:space="preserve">pays. </w:t>
      </w:r>
      <w:r w:rsidR="00323437">
        <w:rPr>
          <w:lang w:val="fr-CA"/>
        </w:rPr>
        <w:t>Parallèlement</w:t>
      </w:r>
      <w:r w:rsidRPr="00123D11">
        <w:rPr>
          <w:lang w:val="fr-CA"/>
        </w:rPr>
        <w:t xml:space="preserve">, en tant qu'employeurs, nous nous efforçons d'offrir à nos journalistes un environnement de travail sûr, sain et inclusif. En tant qu'entreprises qui fournissent des informations et des analyses, nous nous efforçons également de protéger nos clients : le public qui lit nos informations et s'engage avec nous et </w:t>
      </w:r>
      <w:r w:rsidR="00323437">
        <w:rPr>
          <w:lang w:val="fr-CA"/>
        </w:rPr>
        <w:t xml:space="preserve">avec les autres </w:t>
      </w:r>
      <w:r w:rsidRPr="00123D11">
        <w:rPr>
          <w:lang w:val="fr-CA"/>
        </w:rPr>
        <w:t xml:space="preserve">lecteurs. Nous sommes à l'écoute de nos clients. Nous prenons au sérieux nos responsabilités envers eux et le grand public. Nous essayons de construire un meilleur avenir commun pour tous. Et nous sommes responsables de nos actions et de notre inaction. </w:t>
      </w:r>
    </w:p>
    <w:p w14:paraId="5BA02C1D" w14:textId="634CC9D6" w:rsidR="002F42F7" w:rsidRPr="00123D11" w:rsidRDefault="00E43D17">
      <w:pPr>
        <w:spacing w:after="240"/>
        <w:rPr>
          <w:lang w:val="fr-CA"/>
        </w:rPr>
      </w:pPr>
      <w:r w:rsidRPr="00123D11">
        <w:rPr>
          <w:lang w:val="fr-CA"/>
        </w:rPr>
        <w:t>En tant qu'</w:t>
      </w:r>
      <w:r w:rsidR="00323437">
        <w:rPr>
          <w:lang w:val="fr-CA"/>
        </w:rPr>
        <w:t>industrie</w:t>
      </w:r>
      <w:r w:rsidRPr="00123D11">
        <w:rPr>
          <w:lang w:val="fr-CA"/>
        </w:rPr>
        <w:t xml:space="preserve">, </w:t>
      </w:r>
      <w:r w:rsidR="00323437">
        <w:rPr>
          <w:lang w:val="fr-CA"/>
        </w:rPr>
        <w:t xml:space="preserve">d’édition </w:t>
      </w:r>
      <w:r w:rsidRPr="00123D11">
        <w:rPr>
          <w:lang w:val="fr-CA"/>
        </w:rPr>
        <w:t xml:space="preserve">de la presse </w:t>
      </w:r>
      <w:r w:rsidR="00323437">
        <w:rPr>
          <w:lang w:val="fr-CA"/>
        </w:rPr>
        <w:t>demeure</w:t>
      </w:r>
      <w:r w:rsidRPr="00123D11">
        <w:rPr>
          <w:lang w:val="fr-CA"/>
        </w:rPr>
        <w:t xml:space="preserve"> menacée par les médias sociaux et </w:t>
      </w:r>
      <w:r w:rsidR="00323437">
        <w:rPr>
          <w:lang w:val="fr-CA"/>
        </w:rPr>
        <w:t>d’</w:t>
      </w:r>
      <w:r w:rsidRPr="00123D11">
        <w:rPr>
          <w:lang w:val="fr-CA"/>
        </w:rPr>
        <w:t xml:space="preserve">autres fournisseurs de services de communication en ligne non réglementés et non contrôlés. </w:t>
      </w:r>
      <w:r w:rsidR="00323437">
        <w:rPr>
          <w:lang w:val="fr-CA"/>
        </w:rPr>
        <w:t xml:space="preserve">En </w:t>
      </w:r>
      <w:r w:rsidRPr="00123D11">
        <w:rPr>
          <w:lang w:val="fr-CA"/>
        </w:rPr>
        <w:t>même temps, nos journalistes - y compris les femmes et les personnes appartenant à des minorités ethniques ou religieuses - et nos clients sont confrontés à des dangers en ligne.</w:t>
      </w:r>
    </w:p>
    <w:p w14:paraId="2AC94B26" w14:textId="77777777" w:rsidR="002F42F7" w:rsidRPr="00123D11" w:rsidRDefault="00E43D17">
      <w:pPr>
        <w:spacing w:after="240"/>
        <w:rPr>
          <w:lang w:val="fr-CA"/>
        </w:rPr>
      </w:pPr>
      <w:r w:rsidRPr="00123D11">
        <w:rPr>
          <w:lang w:val="fr-CA"/>
        </w:rPr>
        <w:t>Dans le monde entier, les journalistes subissent des atteintes physiques, judiciaires et en ligne. Outre le harcèlement individuel, les journalistes sont confrontés à des campagnes de diffamation sophistiquées visant à les discréditer et à les réduire au silence. Ces menaces, et leur impact potentiel sur la liberté d'expression des journalistes, ont des conséquences néfastes pour la société dans son ensemble.</w:t>
      </w:r>
    </w:p>
    <w:p w14:paraId="0754B8E4" w14:textId="3492B487" w:rsidR="002F42F7" w:rsidRPr="00123D11" w:rsidRDefault="00E43D17">
      <w:pPr>
        <w:spacing w:after="240"/>
        <w:rPr>
          <w:lang w:val="fr-CA"/>
        </w:rPr>
      </w:pPr>
      <w:r w:rsidRPr="00123D11">
        <w:rPr>
          <w:lang w:val="fr-CA"/>
        </w:rPr>
        <w:lastRenderedPageBreak/>
        <w:t>Les résultats d'un</w:t>
      </w:r>
      <w:r w:rsidR="00A9591B">
        <w:rPr>
          <w:lang w:val="fr-CA"/>
        </w:rPr>
        <w:t xml:space="preserve">e </w:t>
      </w:r>
      <w:hyperlink r:id="rId8" w:history="1">
        <w:r w:rsidR="00A9591B">
          <w:rPr>
            <w:rStyle w:val="Hyperlink"/>
            <w:lang w:val="fr-CA"/>
          </w:rPr>
          <w:t>enquête</w:t>
        </w:r>
        <w:r w:rsidRPr="00A9591B">
          <w:rPr>
            <w:rStyle w:val="Hyperlink"/>
            <w:u w:val="none"/>
            <w:lang w:val="fr-CA"/>
          </w:rPr>
          <w:t xml:space="preserve"> </w:t>
        </w:r>
      </w:hyperlink>
      <w:r w:rsidRPr="00123D11">
        <w:rPr>
          <w:lang w:val="fr-CA"/>
        </w:rPr>
        <w:t>mené</w:t>
      </w:r>
      <w:r w:rsidR="00A9591B">
        <w:rPr>
          <w:lang w:val="fr-CA"/>
        </w:rPr>
        <w:t xml:space="preserve">e </w:t>
      </w:r>
      <w:r w:rsidRPr="00123D11">
        <w:rPr>
          <w:lang w:val="fr-CA"/>
        </w:rPr>
        <w:t xml:space="preserve">par l'Organisation des Nations unies pour l'éducation, la science et la culture </w:t>
      </w:r>
      <w:r w:rsidR="00A9591B">
        <w:rPr>
          <w:lang w:val="fr-CA"/>
        </w:rPr>
        <w:t xml:space="preserve">(UNESCO) </w:t>
      </w:r>
      <w:r w:rsidRPr="00123D11">
        <w:rPr>
          <w:lang w:val="fr-CA"/>
        </w:rPr>
        <w:t>et le Centre international pour les journalistes, concernant la violence en ligne à l'encontre des femmes journalistes, sont alarmants :</w:t>
      </w:r>
    </w:p>
    <w:p w14:paraId="5845AC43" w14:textId="77777777" w:rsidR="002F42F7" w:rsidRPr="00123D11" w:rsidRDefault="00E43D17">
      <w:pPr>
        <w:pStyle w:val="ListParagraph"/>
        <w:numPr>
          <w:ilvl w:val="0"/>
          <w:numId w:val="26"/>
        </w:numPr>
        <w:spacing w:after="240" w:line="259" w:lineRule="auto"/>
        <w:rPr>
          <w:lang w:val="fr-CA"/>
        </w:rPr>
      </w:pPr>
      <w:r w:rsidRPr="00123D11">
        <w:rPr>
          <w:lang w:val="fr-CA"/>
        </w:rPr>
        <w:t>73 % des femmes interrogées ont déclaré avoir subi des violences en ligne.</w:t>
      </w:r>
    </w:p>
    <w:p w14:paraId="03EE7157" w14:textId="35F99AAF" w:rsidR="002F42F7" w:rsidRPr="00123D11" w:rsidRDefault="00E43D17">
      <w:pPr>
        <w:pStyle w:val="ListParagraph"/>
        <w:numPr>
          <w:ilvl w:val="0"/>
          <w:numId w:val="26"/>
        </w:numPr>
        <w:spacing w:after="240" w:line="259" w:lineRule="auto"/>
        <w:rPr>
          <w:lang w:val="fr-CA"/>
        </w:rPr>
      </w:pPr>
      <w:r w:rsidRPr="00123D11">
        <w:rPr>
          <w:lang w:val="fr-CA"/>
        </w:rPr>
        <w:t xml:space="preserve">20 % ont déclaré avoir été attaqués ou maltraités hors ligne </w:t>
      </w:r>
      <w:r w:rsidR="00C3493B">
        <w:rPr>
          <w:lang w:val="fr-CA"/>
        </w:rPr>
        <w:t>à cause</w:t>
      </w:r>
      <w:r w:rsidRPr="00123D11">
        <w:rPr>
          <w:lang w:val="fr-CA"/>
        </w:rPr>
        <w:t xml:space="preserve"> d'incidents déclenchés en ligne.</w:t>
      </w:r>
    </w:p>
    <w:p w14:paraId="6D7ED8C4" w14:textId="77777777" w:rsidR="002F42F7" w:rsidRPr="00123D11" w:rsidRDefault="00E43D17">
      <w:pPr>
        <w:pStyle w:val="ListParagraph"/>
        <w:numPr>
          <w:ilvl w:val="0"/>
          <w:numId w:val="26"/>
        </w:numPr>
        <w:spacing w:after="240" w:line="259" w:lineRule="auto"/>
        <w:rPr>
          <w:lang w:val="fr-CA"/>
        </w:rPr>
      </w:pPr>
      <w:r w:rsidRPr="00123D11">
        <w:rPr>
          <w:lang w:val="fr-CA"/>
        </w:rPr>
        <w:t>41 % ont déclaré avoir été la cible d'attaques en ligne qui semblaient être liées à des campagnes de désinformation orchestrées.</w:t>
      </w:r>
    </w:p>
    <w:p w14:paraId="364EBFF4" w14:textId="77777777" w:rsidR="002F42F7" w:rsidRPr="00123D11" w:rsidRDefault="00E43D17">
      <w:pPr>
        <w:spacing w:after="240"/>
        <w:rPr>
          <w:lang w:val="fr-CA"/>
        </w:rPr>
      </w:pPr>
      <w:r w:rsidRPr="00123D11">
        <w:rPr>
          <w:lang w:val="fr-CA"/>
        </w:rPr>
        <w:t>L'impact de cette violence sur la santé mentale donne à réfléchir :</w:t>
      </w:r>
    </w:p>
    <w:p w14:paraId="0626CB16" w14:textId="4354C574" w:rsidR="002F42F7" w:rsidRPr="00123D11" w:rsidRDefault="00E43D17">
      <w:pPr>
        <w:pStyle w:val="ListParagraph"/>
        <w:numPr>
          <w:ilvl w:val="0"/>
          <w:numId w:val="23"/>
        </w:numPr>
        <w:spacing w:after="240" w:line="259" w:lineRule="auto"/>
        <w:rPr>
          <w:lang w:val="fr-CA"/>
        </w:rPr>
      </w:pPr>
      <w:r w:rsidRPr="00123D11">
        <w:rPr>
          <w:lang w:val="fr-CA"/>
        </w:rPr>
        <w:t xml:space="preserve">38% ont </w:t>
      </w:r>
      <w:r w:rsidR="00C3493B">
        <w:rPr>
          <w:lang w:val="fr-CA"/>
        </w:rPr>
        <w:t>dû s’absenter du</w:t>
      </w:r>
      <w:r w:rsidRPr="00123D11">
        <w:rPr>
          <w:lang w:val="fr-CA"/>
        </w:rPr>
        <w:t xml:space="preserve"> travail.</w:t>
      </w:r>
    </w:p>
    <w:p w14:paraId="1949BD7F" w14:textId="77777777" w:rsidR="002F42F7" w:rsidRPr="00123D11" w:rsidRDefault="00E43D17">
      <w:pPr>
        <w:pStyle w:val="ListParagraph"/>
        <w:numPr>
          <w:ilvl w:val="0"/>
          <w:numId w:val="23"/>
        </w:numPr>
        <w:spacing w:after="240" w:line="259" w:lineRule="auto"/>
        <w:rPr>
          <w:lang w:val="fr-CA"/>
        </w:rPr>
      </w:pPr>
      <w:r w:rsidRPr="00123D11">
        <w:rPr>
          <w:lang w:val="fr-CA"/>
        </w:rPr>
        <w:t>11 % ont quitté leur emploi.</w:t>
      </w:r>
    </w:p>
    <w:p w14:paraId="3CF774F3" w14:textId="77777777" w:rsidR="002F42F7" w:rsidRPr="00123D11" w:rsidRDefault="00E43D17">
      <w:pPr>
        <w:pStyle w:val="ListParagraph"/>
        <w:numPr>
          <w:ilvl w:val="0"/>
          <w:numId w:val="23"/>
        </w:numPr>
        <w:spacing w:after="240" w:line="259" w:lineRule="auto"/>
        <w:rPr>
          <w:lang w:val="fr-CA"/>
        </w:rPr>
      </w:pPr>
      <w:r w:rsidRPr="00123D11">
        <w:rPr>
          <w:lang w:val="fr-CA"/>
        </w:rPr>
        <w:t>2 % ont abandonné complètement le journalisme.</w:t>
      </w:r>
    </w:p>
    <w:p w14:paraId="7C4E5083" w14:textId="79263168" w:rsidR="002F42F7" w:rsidRPr="00123D11" w:rsidRDefault="00C3493B">
      <w:pPr>
        <w:spacing w:after="240"/>
        <w:rPr>
          <w:lang w:val="fr-CA"/>
        </w:rPr>
      </w:pPr>
      <w:r>
        <w:rPr>
          <w:lang w:val="fr-CA"/>
        </w:rPr>
        <w:t xml:space="preserve">La violence en ligne </w:t>
      </w:r>
      <w:r w:rsidR="00E43D17" w:rsidRPr="00123D11">
        <w:rPr>
          <w:lang w:val="fr-CA"/>
        </w:rPr>
        <w:t>a également un impact sur les pratiques journalistiques et l'engagement du public :</w:t>
      </w:r>
    </w:p>
    <w:p w14:paraId="6373A14E" w14:textId="77777777" w:rsidR="002F42F7" w:rsidRPr="00123D11" w:rsidRDefault="00E43D17">
      <w:pPr>
        <w:pStyle w:val="ListParagraph"/>
        <w:numPr>
          <w:ilvl w:val="0"/>
          <w:numId w:val="24"/>
        </w:numPr>
        <w:spacing w:after="240" w:line="259" w:lineRule="auto"/>
        <w:rPr>
          <w:lang w:val="fr-CA"/>
        </w:rPr>
      </w:pPr>
      <w:r w:rsidRPr="00123D11">
        <w:rPr>
          <w:lang w:val="fr-CA"/>
        </w:rPr>
        <w:t>30 % s'autocensurent sur les médias sociaux.</w:t>
      </w:r>
    </w:p>
    <w:p w14:paraId="660026F1" w14:textId="07A7E85B" w:rsidR="002F42F7" w:rsidRPr="00123D11" w:rsidRDefault="00E43D17">
      <w:pPr>
        <w:pStyle w:val="ListParagraph"/>
        <w:numPr>
          <w:ilvl w:val="0"/>
          <w:numId w:val="24"/>
        </w:numPr>
        <w:spacing w:after="240" w:line="259" w:lineRule="auto"/>
        <w:rPr>
          <w:lang w:val="fr-CA"/>
        </w:rPr>
      </w:pPr>
      <w:r w:rsidRPr="00123D11">
        <w:rPr>
          <w:lang w:val="fr-CA"/>
        </w:rPr>
        <w:t xml:space="preserve">20% ne font que </w:t>
      </w:r>
      <w:r w:rsidR="00C3493B">
        <w:rPr>
          <w:lang w:val="fr-CA"/>
        </w:rPr>
        <w:t>« </w:t>
      </w:r>
      <w:r w:rsidRPr="00123D11">
        <w:rPr>
          <w:lang w:val="fr-CA"/>
        </w:rPr>
        <w:t>diffuser</w:t>
      </w:r>
      <w:r w:rsidR="00C3493B">
        <w:rPr>
          <w:lang w:val="fr-CA"/>
        </w:rPr>
        <w:t> »</w:t>
      </w:r>
      <w:r w:rsidRPr="00123D11">
        <w:rPr>
          <w:lang w:val="fr-CA"/>
        </w:rPr>
        <w:t xml:space="preserve"> et évitent toute interaction.</w:t>
      </w:r>
    </w:p>
    <w:p w14:paraId="2EE2E430" w14:textId="2E2416AE" w:rsidR="002F42F7" w:rsidRPr="00123D11" w:rsidRDefault="00E43D17">
      <w:pPr>
        <w:pStyle w:val="ListParagraph"/>
        <w:numPr>
          <w:ilvl w:val="0"/>
          <w:numId w:val="24"/>
        </w:numPr>
        <w:spacing w:after="240" w:line="259" w:lineRule="auto"/>
        <w:rPr>
          <w:lang w:val="fr-CA"/>
        </w:rPr>
      </w:pPr>
      <w:r w:rsidRPr="00123D11">
        <w:rPr>
          <w:lang w:val="fr-CA"/>
        </w:rPr>
        <w:t>Plus troublant encore, 10% évitent d</w:t>
      </w:r>
      <w:r w:rsidR="00C3493B">
        <w:rPr>
          <w:lang w:val="fr-CA"/>
        </w:rPr>
        <w:t>’enquêter sur certaines pistes et histoires</w:t>
      </w:r>
      <w:r w:rsidRPr="00123D11">
        <w:rPr>
          <w:lang w:val="fr-CA"/>
        </w:rPr>
        <w:t>.</w:t>
      </w:r>
    </w:p>
    <w:p w14:paraId="5158C9D9" w14:textId="7AC399F1" w:rsidR="002F42F7" w:rsidRPr="00123D11" w:rsidRDefault="00E43D17">
      <w:pPr>
        <w:spacing w:after="240"/>
        <w:rPr>
          <w:lang w:val="fr-CA"/>
        </w:rPr>
      </w:pPr>
      <w:r w:rsidRPr="00123D11">
        <w:rPr>
          <w:lang w:val="fr-CA"/>
        </w:rPr>
        <w:t xml:space="preserve">Comme les éditeurs de presse, les plateformes en ligne organisent le contenu. </w:t>
      </w:r>
      <w:r w:rsidR="00C3493B">
        <w:rPr>
          <w:lang w:val="fr-CA"/>
        </w:rPr>
        <w:t>Celles-ci</w:t>
      </w:r>
      <w:r w:rsidRPr="00123D11">
        <w:rPr>
          <w:lang w:val="fr-CA"/>
        </w:rPr>
        <w:t xml:space="preserve"> bénéficient de tous les avantages d'un éditeur, bien qu'à des conditions commerciales beaucoup plus favorables, mais elles n'ont pas les mêmes responsabilités et ne sont pas tenues de rendre des comptes comme le sont les éditeurs de presse au Canada. En effet, </w:t>
      </w:r>
      <w:r w:rsidR="00C3493B">
        <w:rPr>
          <w:lang w:val="fr-CA"/>
        </w:rPr>
        <w:t>ces plateformes</w:t>
      </w:r>
      <w:r w:rsidRPr="00123D11">
        <w:rPr>
          <w:lang w:val="fr-CA"/>
        </w:rPr>
        <w:t xml:space="preserve"> ont permis aux </w:t>
      </w:r>
      <w:r w:rsidR="00C3493B">
        <w:rPr>
          <w:lang w:val="fr-CA"/>
        </w:rPr>
        <w:t xml:space="preserve">fausses nouvelles </w:t>
      </w:r>
      <w:r w:rsidRPr="00123D11">
        <w:rPr>
          <w:lang w:val="fr-CA"/>
        </w:rPr>
        <w:t xml:space="preserve">et à la désinformation de </w:t>
      </w:r>
      <w:r w:rsidR="00B10086" w:rsidRPr="00123D11">
        <w:rPr>
          <w:lang w:val="fr-CA"/>
        </w:rPr>
        <w:t xml:space="preserve">proliférer dans le </w:t>
      </w:r>
      <w:r w:rsidRPr="00123D11">
        <w:rPr>
          <w:lang w:val="fr-CA"/>
        </w:rPr>
        <w:t>monde entier.</w:t>
      </w:r>
    </w:p>
    <w:p w14:paraId="56445D73" w14:textId="074988AD" w:rsidR="002F42F7" w:rsidRPr="00123D11" w:rsidRDefault="00C3493B">
      <w:pPr>
        <w:spacing w:after="240"/>
        <w:rPr>
          <w:lang w:val="fr-CA"/>
        </w:rPr>
      </w:pPr>
      <w:r>
        <w:rPr>
          <w:lang w:val="fr-CA"/>
        </w:rPr>
        <w:t>Les grandes entreprises technologiques</w:t>
      </w:r>
      <w:r w:rsidR="00E43D17" w:rsidRPr="00123D11">
        <w:rPr>
          <w:lang w:val="fr-CA"/>
        </w:rPr>
        <w:t xml:space="preserve"> </w:t>
      </w:r>
      <w:r>
        <w:rPr>
          <w:lang w:val="fr-CA"/>
        </w:rPr>
        <w:t xml:space="preserve">ont une </w:t>
      </w:r>
      <w:r w:rsidR="00E43D17" w:rsidRPr="00123D11">
        <w:rPr>
          <w:i/>
          <w:iCs/>
          <w:lang w:val="fr-CA"/>
        </w:rPr>
        <w:t>obligation soci</w:t>
      </w:r>
      <w:r>
        <w:rPr>
          <w:i/>
          <w:iCs/>
          <w:lang w:val="fr-CA"/>
        </w:rPr>
        <w:t>ale</w:t>
      </w:r>
      <w:r w:rsidR="00E43D17" w:rsidRPr="00123D11">
        <w:rPr>
          <w:i/>
          <w:iCs/>
          <w:lang w:val="fr-CA"/>
        </w:rPr>
        <w:t xml:space="preserve"> </w:t>
      </w:r>
      <w:r w:rsidR="00E43D17" w:rsidRPr="00123D11">
        <w:rPr>
          <w:lang w:val="fr-CA"/>
        </w:rPr>
        <w:t xml:space="preserve">de modérer ces activités, tout comme n'importe quel éditeur de presse. Toutefois, </w:t>
      </w:r>
      <w:r>
        <w:rPr>
          <w:lang w:val="fr-CA"/>
        </w:rPr>
        <w:t xml:space="preserve">aux États-Unis, </w:t>
      </w:r>
      <w:r w:rsidR="00E43D17" w:rsidRPr="00123D11">
        <w:rPr>
          <w:lang w:val="fr-CA"/>
        </w:rPr>
        <w:t xml:space="preserve">l'article 230 du </w:t>
      </w:r>
      <w:r w:rsidR="00E43D17" w:rsidRPr="00123D11">
        <w:rPr>
          <w:i/>
          <w:iCs/>
          <w:lang w:val="fr-CA"/>
        </w:rPr>
        <w:t xml:space="preserve">Communications </w:t>
      </w:r>
      <w:proofErr w:type="spellStart"/>
      <w:r w:rsidR="00E43D17" w:rsidRPr="00123D11">
        <w:rPr>
          <w:i/>
          <w:iCs/>
          <w:lang w:val="fr-CA"/>
        </w:rPr>
        <w:t>Decency</w:t>
      </w:r>
      <w:proofErr w:type="spellEnd"/>
      <w:r w:rsidR="00E43D17" w:rsidRPr="00123D11">
        <w:rPr>
          <w:i/>
          <w:iCs/>
          <w:lang w:val="fr-CA"/>
        </w:rPr>
        <w:t xml:space="preserve"> </w:t>
      </w:r>
      <w:proofErr w:type="spellStart"/>
      <w:r w:rsidR="00E43D17" w:rsidRPr="00123D11">
        <w:rPr>
          <w:i/>
          <w:iCs/>
          <w:lang w:val="fr-CA"/>
        </w:rPr>
        <w:t>Act</w:t>
      </w:r>
      <w:proofErr w:type="spellEnd"/>
      <w:r w:rsidR="00E43D17" w:rsidRPr="00123D11">
        <w:rPr>
          <w:i/>
          <w:iCs/>
          <w:lang w:val="fr-CA"/>
        </w:rPr>
        <w:t xml:space="preserve"> </w:t>
      </w:r>
      <w:r w:rsidR="00E43D17" w:rsidRPr="00123D11">
        <w:rPr>
          <w:lang w:val="fr-CA"/>
        </w:rPr>
        <w:t xml:space="preserve">les exempte de toute responsabilité en cas d'hébergement de contenu généré par les utilisateurs et de toute responsabilité lorsqu'ils choisissent de retirer ce contenu. Les entreprises internationales opérant au Canada sont soumises à la loi canadienne et doivent se comporter en conséquence. </w:t>
      </w:r>
    </w:p>
    <w:p w14:paraId="17C1F9E5" w14:textId="1A23B4C2" w:rsidR="002F42F7" w:rsidRPr="00123D11" w:rsidRDefault="00E43D17">
      <w:pPr>
        <w:spacing w:after="240"/>
        <w:rPr>
          <w:lang w:val="fr-CA"/>
        </w:rPr>
      </w:pPr>
      <w:r w:rsidRPr="00123D11">
        <w:rPr>
          <w:lang w:val="fr-CA"/>
        </w:rPr>
        <w:t xml:space="preserve">Comme les annonceurs le savent, ces entreprises disposent de </w:t>
      </w:r>
      <w:r w:rsidR="00C3493B">
        <w:rPr>
          <w:lang w:val="fr-CA"/>
        </w:rPr>
        <w:t>moyens</w:t>
      </w:r>
      <w:r w:rsidRPr="00123D11">
        <w:rPr>
          <w:lang w:val="fr-CA"/>
        </w:rPr>
        <w:t xml:space="preserve"> techniques énormes et extrêmement sophistiquées. Pourquoi alors ont-elles manqué à leur devoir de modérateur de contenu et permis que des contenus préjudiciables visant des journalistes soient amplifiés sur leurs plateformes ?</w:t>
      </w:r>
    </w:p>
    <w:p w14:paraId="079C7600" w14:textId="35EF7C61" w:rsidR="002F42F7" w:rsidRPr="00123D11" w:rsidRDefault="00E43D17">
      <w:pPr>
        <w:rPr>
          <w:lang w:val="fr-CA"/>
        </w:rPr>
      </w:pPr>
      <w:r w:rsidRPr="00123D11">
        <w:rPr>
          <w:lang w:val="fr-CA"/>
        </w:rPr>
        <w:t xml:space="preserve">Par principe, nos journalistes devraient bénéficier des mêmes protections dans le monde en ligne que dans le monde hors ligne. </w:t>
      </w:r>
      <w:r w:rsidR="002A6A89" w:rsidRPr="00123D11">
        <w:rPr>
          <w:lang w:val="fr-CA"/>
        </w:rPr>
        <w:t xml:space="preserve">Par conséquent, nous recommandons que </w:t>
      </w:r>
      <w:r w:rsidR="00194694" w:rsidRPr="00123D11">
        <w:rPr>
          <w:lang w:val="fr-CA"/>
        </w:rPr>
        <w:t xml:space="preserve">le gouvernement du Canada </w:t>
      </w:r>
      <w:r w:rsidR="00194694" w:rsidRPr="00123D11">
        <w:rPr>
          <w:lang w:val="fr-CA"/>
        </w:rPr>
        <w:lastRenderedPageBreak/>
        <w:t xml:space="preserve">reconnaisse explicitement les </w:t>
      </w:r>
      <w:r w:rsidR="002A6A89" w:rsidRPr="00123D11">
        <w:rPr>
          <w:lang w:val="fr-CA"/>
        </w:rPr>
        <w:t>menaces en ligne envers les journalistes directement dans la Loi</w:t>
      </w:r>
      <w:r w:rsidR="00986D47" w:rsidRPr="00123D11">
        <w:rPr>
          <w:lang w:val="fr-CA"/>
        </w:rPr>
        <w:t xml:space="preserve">. Les journalistes devraient bénéficier d'un </w:t>
      </w:r>
      <w:r w:rsidR="00C3493B">
        <w:rPr>
          <w:lang w:val="fr-CA"/>
        </w:rPr>
        <w:t>« </w:t>
      </w:r>
      <w:r w:rsidR="002A6A89" w:rsidRPr="00123D11">
        <w:rPr>
          <w:lang w:val="fr-CA"/>
        </w:rPr>
        <w:t>recours exceptionnel</w:t>
      </w:r>
      <w:r w:rsidR="00C3493B">
        <w:rPr>
          <w:lang w:val="fr-CA"/>
        </w:rPr>
        <w:t> »</w:t>
      </w:r>
      <w:r w:rsidR="002A6A89" w:rsidRPr="00123D11">
        <w:rPr>
          <w:lang w:val="fr-CA"/>
        </w:rPr>
        <w:t xml:space="preserve"> en cas de menaces </w:t>
      </w:r>
      <w:r w:rsidR="00986D47" w:rsidRPr="00123D11">
        <w:rPr>
          <w:lang w:val="fr-CA"/>
        </w:rPr>
        <w:t>en ligne</w:t>
      </w:r>
      <w:r w:rsidR="002A6A89" w:rsidRPr="00123D11">
        <w:rPr>
          <w:lang w:val="fr-CA"/>
        </w:rPr>
        <w:t>.</w:t>
      </w:r>
    </w:p>
    <w:p w14:paraId="579E0E7E" w14:textId="77777777" w:rsidR="002A6A89" w:rsidRPr="00123D11" w:rsidRDefault="002A6A89" w:rsidP="0019058B">
      <w:pPr>
        <w:rPr>
          <w:lang w:val="fr-CA"/>
        </w:rPr>
      </w:pPr>
    </w:p>
    <w:p w14:paraId="659EDA01" w14:textId="4A3BBCAB" w:rsidR="002F42F7" w:rsidRPr="00123D11" w:rsidRDefault="00C3493B">
      <w:pPr>
        <w:rPr>
          <w:lang w:val="fr-CA"/>
        </w:rPr>
      </w:pPr>
      <w:r>
        <w:rPr>
          <w:lang w:val="fr-CA"/>
        </w:rPr>
        <w:t xml:space="preserve">Médias d’info </w:t>
      </w:r>
      <w:r w:rsidR="00E43D17" w:rsidRPr="00123D11">
        <w:rPr>
          <w:lang w:val="fr-CA"/>
        </w:rPr>
        <w:t xml:space="preserve">Canada </w:t>
      </w:r>
      <w:r>
        <w:rPr>
          <w:lang w:val="fr-CA"/>
        </w:rPr>
        <w:t>estime</w:t>
      </w:r>
      <w:r w:rsidR="00E43D17" w:rsidRPr="00123D11">
        <w:rPr>
          <w:lang w:val="fr-CA"/>
        </w:rPr>
        <w:t xml:space="preserve"> que les plateformes en ligne devraient : </w:t>
      </w:r>
    </w:p>
    <w:p w14:paraId="1A1E373A" w14:textId="54FC7E3A" w:rsidR="002F42F7" w:rsidRPr="00123D11" w:rsidRDefault="00E43D17">
      <w:pPr>
        <w:pStyle w:val="ListParagraph"/>
        <w:numPr>
          <w:ilvl w:val="0"/>
          <w:numId w:val="25"/>
        </w:numPr>
        <w:spacing w:after="160" w:line="259" w:lineRule="auto"/>
        <w:rPr>
          <w:lang w:val="fr-CA"/>
        </w:rPr>
      </w:pPr>
      <w:r w:rsidRPr="00123D11">
        <w:rPr>
          <w:lang w:val="fr-CA"/>
        </w:rPr>
        <w:t>Agir sur les rapports de harcèlement des éditeurs de presse et des journalistes dans les 24</w:t>
      </w:r>
      <w:r w:rsidR="00C3493B">
        <w:rPr>
          <w:lang w:val="fr-CA"/>
        </w:rPr>
        <w:t> </w:t>
      </w:r>
      <w:r w:rsidRPr="00123D11">
        <w:rPr>
          <w:lang w:val="fr-CA"/>
        </w:rPr>
        <w:t>heures.</w:t>
      </w:r>
    </w:p>
    <w:p w14:paraId="14395DE7" w14:textId="77777777" w:rsidR="002F42F7" w:rsidRPr="00123D11" w:rsidRDefault="00E43D17">
      <w:pPr>
        <w:pStyle w:val="ListParagraph"/>
        <w:numPr>
          <w:ilvl w:val="0"/>
          <w:numId w:val="25"/>
        </w:numPr>
        <w:spacing w:after="160" w:line="259" w:lineRule="auto"/>
        <w:rPr>
          <w:lang w:val="fr-CA"/>
        </w:rPr>
      </w:pPr>
      <w:r w:rsidRPr="00123D11">
        <w:rPr>
          <w:lang w:val="fr-CA"/>
        </w:rPr>
        <w:t>Investir dans une technologie permettant de détecter la haine en ligne contre les journalistes.</w:t>
      </w:r>
    </w:p>
    <w:p w14:paraId="77D41260" w14:textId="5F2B6A55" w:rsidR="002F42F7" w:rsidRPr="00123D11" w:rsidRDefault="00E43D17">
      <w:pPr>
        <w:pStyle w:val="ListParagraph"/>
        <w:numPr>
          <w:ilvl w:val="0"/>
          <w:numId w:val="25"/>
        </w:numPr>
        <w:spacing w:after="160" w:line="259" w:lineRule="auto"/>
        <w:rPr>
          <w:lang w:val="fr-CA"/>
        </w:rPr>
      </w:pPr>
      <w:r w:rsidRPr="00123D11">
        <w:rPr>
          <w:lang w:val="fr-CA"/>
        </w:rPr>
        <w:t xml:space="preserve">Détailler les </w:t>
      </w:r>
      <w:r w:rsidR="00C3493B">
        <w:rPr>
          <w:lang w:val="fr-CA"/>
        </w:rPr>
        <w:t>contents préjudiciables</w:t>
      </w:r>
      <w:r w:rsidRPr="00123D11">
        <w:rPr>
          <w:lang w:val="fr-CA"/>
        </w:rPr>
        <w:t xml:space="preserve"> en ligne contre les journalistes dans leurs rapports de transparence.</w:t>
      </w:r>
    </w:p>
    <w:p w14:paraId="1DD1D434" w14:textId="77777777" w:rsidR="002F42F7" w:rsidRPr="00123D11" w:rsidRDefault="00E43D17">
      <w:pPr>
        <w:pStyle w:val="ListParagraph"/>
        <w:numPr>
          <w:ilvl w:val="0"/>
          <w:numId w:val="25"/>
        </w:numPr>
        <w:spacing w:after="160" w:line="259" w:lineRule="auto"/>
        <w:rPr>
          <w:lang w:val="fr-CA"/>
        </w:rPr>
      </w:pPr>
      <w:r w:rsidRPr="00123D11">
        <w:rPr>
          <w:lang w:val="fr-CA"/>
        </w:rPr>
        <w:t>Être tenu responsable en vertu des lois canadiennes sur le libelle, la diffamation et la haine, tout comme le sont les éditeurs de presse canadiens.</w:t>
      </w:r>
    </w:p>
    <w:p w14:paraId="15C694F4" w14:textId="7F66491B" w:rsidR="002F42F7" w:rsidRPr="00123D11" w:rsidRDefault="00C3493B">
      <w:pPr>
        <w:pStyle w:val="ListParagraph"/>
        <w:numPr>
          <w:ilvl w:val="0"/>
          <w:numId w:val="25"/>
        </w:numPr>
        <w:spacing w:after="160" w:line="259" w:lineRule="auto"/>
        <w:rPr>
          <w:lang w:val="fr-CA"/>
        </w:rPr>
      </w:pPr>
      <w:r>
        <w:rPr>
          <w:lang w:val="fr-CA"/>
        </w:rPr>
        <w:t xml:space="preserve">Être </w:t>
      </w:r>
      <w:r w:rsidR="00E43D17" w:rsidRPr="00123D11">
        <w:rPr>
          <w:lang w:val="fr-CA"/>
        </w:rPr>
        <w:t>expos</w:t>
      </w:r>
      <w:r>
        <w:rPr>
          <w:lang w:val="fr-CA"/>
        </w:rPr>
        <w:t>é</w:t>
      </w:r>
      <w:r w:rsidR="00E43D17" w:rsidRPr="00123D11">
        <w:rPr>
          <w:lang w:val="fr-CA"/>
        </w:rPr>
        <w:t xml:space="preserve"> à des sanctions économiques lorsqu'ils ne respectent pas les lois canadiennes. </w:t>
      </w:r>
    </w:p>
    <w:p w14:paraId="7E4D01BE" w14:textId="74BE7FCA" w:rsidR="002F42F7" w:rsidRPr="00123D11" w:rsidRDefault="00E43D17">
      <w:pPr>
        <w:pStyle w:val="ListParagraph"/>
        <w:numPr>
          <w:ilvl w:val="0"/>
          <w:numId w:val="25"/>
        </w:numPr>
        <w:spacing w:after="160" w:line="259" w:lineRule="auto"/>
        <w:rPr>
          <w:lang w:val="fr-CA"/>
        </w:rPr>
      </w:pPr>
      <w:r w:rsidRPr="00123D11">
        <w:rPr>
          <w:lang w:val="fr-CA"/>
        </w:rPr>
        <w:t xml:space="preserve">Faire en sorte qu'il soit difficile pour les </w:t>
      </w:r>
      <w:r w:rsidR="00C3493B">
        <w:rPr>
          <w:lang w:val="fr-CA"/>
        </w:rPr>
        <w:t>« </w:t>
      </w:r>
      <w:r w:rsidRPr="00123D11">
        <w:rPr>
          <w:iCs/>
          <w:lang w:val="fr-CA"/>
        </w:rPr>
        <w:t>trolls</w:t>
      </w:r>
      <w:r w:rsidR="00C3493B">
        <w:rPr>
          <w:iCs/>
          <w:lang w:val="fr-CA"/>
        </w:rPr>
        <w:t> »</w:t>
      </w:r>
      <w:r w:rsidRPr="00123D11">
        <w:rPr>
          <w:iCs/>
          <w:lang w:val="fr-CA"/>
        </w:rPr>
        <w:t xml:space="preserve"> de </w:t>
      </w:r>
      <w:r w:rsidR="00492420" w:rsidRPr="00123D11">
        <w:rPr>
          <w:lang w:val="fr-CA"/>
        </w:rPr>
        <w:t xml:space="preserve">l'internet </w:t>
      </w:r>
      <w:r w:rsidRPr="00123D11">
        <w:rPr>
          <w:lang w:val="fr-CA"/>
        </w:rPr>
        <w:t xml:space="preserve">de </w:t>
      </w:r>
      <w:r w:rsidR="00C3493B">
        <w:rPr>
          <w:lang w:val="fr-CA"/>
        </w:rPr>
        <w:t>« </w:t>
      </w:r>
      <w:r w:rsidRPr="00123D11">
        <w:rPr>
          <w:lang w:val="fr-CA"/>
        </w:rPr>
        <w:t>profiter</w:t>
      </w:r>
      <w:r w:rsidR="00C3493B">
        <w:rPr>
          <w:lang w:val="fr-CA"/>
        </w:rPr>
        <w:t> »</w:t>
      </w:r>
      <w:r w:rsidRPr="00123D11">
        <w:rPr>
          <w:lang w:val="fr-CA"/>
        </w:rPr>
        <w:t xml:space="preserve"> de la monétisation de contenus qui portent atteinte aux journalistes.</w:t>
      </w:r>
    </w:p>
    <w:p w14:paraId="6B48E390" w14:textId="56125D05" w:rsidR="002F42F7" w:rsidRPr="00123D11" w:rsidRDefault="00E43D17">
      <w:pPr>
        <w:spacing w:after="240"/>
        <w:rPr>
          <w:lang w:val="fr-CA"/>
        </w:rPr>
      </w:pPr>
      <w:r w:rsidRPr="00123D11">
        <w:rPr>
          <w:lang w:val="fr-CA"/>
        </w:rPr>
        <w:t xml:space="preserve">Il ne s'agit pas de limiter l'expression </w:t>
      </w:r>
      <w:r w:rsidR="00C3493B">
        <w:rPr>
          <w:lang w:val="fr-CA"/>
        </w:rPr>
        <w:t xml:space="preserve">de la </w:t>
      </w:r>
      <w:r w:rsidRPr="00123D11">
        <w:rPr>
          <w:lang w:val="fr-CA"/>
        </w:rPr>
        <w:t xml:space="preserve">démocratique, mais de la protéger, ainsi que ses gardiens les plus précieux : les journalistes. </w:t>
      </w:r>
      <w:r w:rsidR="00C3493B">
        <w:rPr>
          <w:lang w:val="fr-CA"/>
        </w:rPr>
        <w:t>I</w:t>
      </w:r>
      <w:r w:rsidRPr="00123D11">
        <w:rPr>
          <w:lang w:val="fr-CA"/>
        </w:rPr>
        <w:t xml:space="preserve">l s'agit de s'assurer que </w:t>
      </w:r>
      <w:r w:rsidRPr="00123D11">
        <w:rPr>
          <w:i/>
          <w:iCs/>
          <w:lang w:val="fr-CA"/>
        </w:rPr>
        <w:t xml:space="preserve">tous </w:t>
      </w:r>
      <w:r w:rsidRPr="00C3493B">
        <w:rPr>
          <w:lang w:val="fr-CA"/>
        </w:rPr>
        <w:t>les</w:t>
      </w:r>
      <w:r w:rsidRPr="00123D11">
        <w:rPr>
          <w:i/>
          <w:iCs/>
          <w:lang w:val="fr-CA"/>
        </w:rPr>
        <w:t xml:space="preserve"> </w:t>
      </w:r>
      <w:r w:rsidRPr="00123D11">
        <w:rPr>
          <w:lang w:val="fr-CA"/>
        </w:rPr>
        <w:t xml:space="preserve">éditeurs, y compris les intermédiaires </w:t>
      </w:r>
      <w:r w:rsidR="00C3493B">
        <w:rPr>
          <w:lang w:val="fr-CA"/>
        </w:rPr>
        <w:t>en ligne</w:t>
      </w:r>
      <w:r w:rsidRPr="00123D11">
        <w:rPr>
          <w:lang w:val="fr-CA"/>
        </w:rPr>
        <w:t>, sont tenus responsables des contenus préjudiciables en faisant preuve de transparence dans leurs politiques, de rapidité et de robustesse dans l'application de ces politiques et dans le respect des obligations envers les clients, et de conformité dans le respect des obligations légales canadiennes.</w:t>
      </w:r>
    </w:p>
    <w:p w14:paraId="7C6C12E5" w14:textId="2FC93216" w:rsidR="002F42F7" w:rsidRPr="00123D11" w:rsidRDefault="00C3493B">
      <w:pPr>
        <w:spacing w:after="240"/>
        <w:rPr>
          <w:lang w:val="fr-CA"/>
        </w:rPr>
      </w:pPr>
      <w:r>
        <w:rPr>
          <w:lang w:val="fr-CA"/>
        </w:rPr>
        <w:t>Veuillez agréer</w:t>
      </w:r>
      <w:r w:rsidR="00323437">
        <w:rPr>
          <w:lang w:val="fr-CA"/>
        </w:rPr>
        <w:t>, Monsieur, Madame, l’expression de mes sentiments les meilleurs.</w:t>
      </w:r>
    </w:p>
    <w:p w14:paraId="591DC896" w14:textId="77777777" w:rsidR="0019058B" w:rsidRPr="00123D11" w:rsidRDefault="0019058B" w:rsidP="004C0A88">
      <w:pPr>
        <w:spacing w:after="240"/>
        <w:rPr>
          <w:lang w:val="fr-CA"/>
        </w:rPr>
      </w:pPr>
    </w:p>
    <w:p w14:paraId="66A503D2" w14:textId="77777777" w:rsidR="004C0A88" w:rsidRPr="00123D11" w:rsidRDefault="004C0A88" w:rsidP="004C0A88">
      <w:pPr>
        <w:spacing w:after="240"/>
        <w:rPr>
          <w:lang w:val="fr-CA"/>
        </w:rPr>
      </w:pPr>
    </w:p>
    <w:p w14:paraId="63908D9E" w14:textId="77777777" w:rsidR="002F42F7" w:rsidRPr="00123D11" w:rsidRDefault="00E43D17">
      <w:pPr>
        <w:rPr>
          <w:lang w:val="fr-CA"/>
        </w:rPr>
      </w:pPr>
      <w:r w:rsidRPr="00123D11">
        <w:rPr>
          <w:lang w:val="fr-CA"/>
        </w:rPr>
        <w:t>Paul Deegan</w:t>
      </w:r>
    </w:p>
    <w:p w14:paraId="2BF08CDF" w14:textId="11F197D9" w:rsidR="0036516C" w:rsidRPr="00123D11" w:rsidRDefault="00E43D17" w:rsidP="0019058B">
      <w:pPr>
        <w:rPr>
          <w:lang w:val="fr-CA"/>
        </w:rPr>
      </w:pPr>
      <w:r w:rsidRPr="00123D11">
        <w:rPr>
          <w:lang w:val="fr-CA"/>
        </w:rPr>
        <w:t>Président et chef de la direction</w:t>
      </w:r>
    </w:p>
    <w:sectPr w:rsidR="0036516C" w:rsidRPr="00123D11" w:rsidSect="003C1060">
      <w:headerReference w:type="default" r:id="rId9"/>
      <w:footerReference w:type="even" r:id="rId10"/>
      <w:footerReference w:type="default" r:id="rId11"/>
      <w:headerReference w:type="first" r:id="rId12"/>
      <w:footerReference w:type="first" r:id="rId13"/>
      <w:pgSz w:w="12240" w:h="15840" w:code="1"/>
      <w:pgMar w:top="288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D3C4" w14:textId="77777777" w:rsidR="00404C81" w:rsidRDefault="00404C81">
      <w:r>
        <w:separator/>
      </w:r>
    </w:p>
  </w:endnote>
  <w:endnote w:type="continuationSeparator" w:id="0">
    <w:p w14:paraId="46E6BEE9" w14:textId="77777777" w:rsidR="00404C81" w:rsidRDefault="0040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28411"/>
      <w:docPartObj>
        <w:docPartGallery w:val="Page Numbers (Bottom of Page)"/>
        <w:docPartUnique/>
      </w:docPartObj>
    </w:sdtPr>
    <w:sdtEndPr>
      <w:rPr>
        <w:rStyle w:val="PageNumber"/>
      </w:rPr>
    </w:sdtEndPr>
    <w:sdtContent>
      <w:p w14:paraId="3336A73C" w14:textId="77777777" w:rsidR="002F42F7" w:rsidRDefault="00E4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A6CE8" w14:textId="77777777" w:rsidR="002D73A4" w:rsidRDefault="002D73A4" w:rsidP="002D73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458250"/>
      <w:docPartObj>
        <w:docPartGallery w:val="Page Numbers (Bottom of Page)"/>
        <w:docPartUnique/>
      </w:docPartObj>
    </w:sdtPr>
    <w:sdtEndPr>
      <w:rPr>
        <w:rStyle w:val="PageNumber"/>
      </w:rPr>
    </w:sdtEndPr>
    <w:sdtContent>
      <w:p w14:paraId="37908190" w14:textId="77777777" w:rsidR="002F42F7" w:rsidRDefault="00E4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C745FB" w14:textId="77777777" w:rsidR="003C1060" w:rsidRPr="00AB705F" w:rsidRDefault="003C1060" w:rsidP="002D73A4">
    <w:pPr>
      <w:pStyle w:val="Footer"/>
      <w:tabs>
        <w:tab w:val="clear" w:pos="4320"/>
        <w:tab w:val="clear" w:pos="8640"/>
        <w:tab w:val="right" w:pos="4590"/>
        <w:tab w:val="center" w:pos="4680"/>
        <w:tab w:val="left" w:pos="4770"/>
        <w:tab w:val="right" w:pos="9360"/>
      </w:tabs>
      <w:ind w:right="360"/>
      <w:rPr>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E14" w14:textId="77777777" w:rsidR="002F42F7" w:rsidRDefault="00E43D17">
    <w:pPr>
      <w:pStyle w:val="Footer"/>
      <w:tabs>
        <w:tab w:val="clear" w:pos="4320"/>
        <w:tab w:val="clear" w:pos="8640"/>
        <w:tab w:val="right" w:pos="4590"/>
        <w:tab w:val="center" w:pos="4680"/>
        <w:tab w:val="left" w:pos="4770"/>
        <w:tab w:val="right" w:pos="9360"/>
      </w:tabs>
      <w:ind w:left="-1440" w:right="-1440"/>
      <w:rPr>
        <w:noProof/>
        <w:color w:val="7F7F7F" w:themeColor="text1" w:themeTint="80"/>
        <w:sz w:val="18"/>
        <w:lang w:val="en-CA" w:eastAsia="en-CA"/>
      </w:rPr>
    </w:pPr>
    <w:r w:rsidRPr="00AB705F">
      <w:rPr>
        <w:noProof/>
        <w:color w:val="7F7F7F" w:themeColor="text1" w:themeTint="80"/>
        <w:sz w:val="18"/>
        <w:lang w:val="en-CA" w:eastAsia="en-CA"/>
      </w:rPr>
      <w:tab/>
      <w:t xml:space="preserve">37 Front </w:t>
    </w:r>
    <w:r w:rsidR="00B64CE3">
      <w:rPr>
        <w:noProof/>
        <w:color w:val="7F7F7F" w:themeColor="text1" w:themeTint="80"/>
        <w:sz w:val="18"/>
        <w:lang w:val="en-CA" w:eastAsia="en-CA"/>
      </w:rPr>
      <w:t xml:space="preserve">Street </w:t>
    </w:r>
    <w:r w:rsidRPr="00AB705F">
      <w:rPr>
        <w:noProof/>
        <w:color w:val="7F7F7F" w:themeColor="text1" w:themeTint="80"/>
        <w:sz w:val="18"/>
        <w:lang w:val="en-CA" w:eastAsia="en-CA"/>
      </w:rPr>
      <w:t xml:space="preserve">East, </w:t>
    </w:r>
    <w:r w:rsidR="00B64CE3">
      <w:rPr>
        <w:noProof/>
        <w:color w:val="7F7F7F" w:themeColor="text1" w:themeTint="80"/>
        <w:sz w:val="18"/>
        <w:lang w:val="en-CA" w:eastAsia="en-CA"/>
      </w:rPr>
      <w:t xml:space="preserve">Suite </w:t>
    </w:r>
    <w:r w:rsidRPr="00AB705F">
      <w:rPr>
        <w:noProof/>
        <w:color w:val="7F7F7F" w:themeColor="text1" w:themeTint="80"/>
        <w:sz w:val="18"/>
        <w:lang w:val="en-CA" w:eastAsia="en-CA"/>
      </w:rPr>
      <w:t xml:space="preserve">200|Toronto </w:t>
    </w:r>
    <w:r w:rsidR="00D24052">
      <w:rPr>
        <w:noProof/>
        <w:color w:val="7F7F7F" w:themeColor="text1" w:themeTint="80"/>
        <w:sz w:val="18"/>
        <w:lang w:val="en-CA" w:eastAsia="en-CA"/>
      </w:rPr>
      <w:t>(</w:t>
    </w:r>
    <w:r w:rsidRPr="00AB705F">
      <w:rPr>
        <w:noProof/>
        <w:color w:val="7F7F7F" w:themeColor="text1" w:themeTint="80"/>
        <w:sz w:val="18"/>
        <w:lang w:val="en-CA" w:eastAsia="en-CA"/>
      </w:rPr>
      <w:t>Ontario</w:t>
    </w:r>
    <w:r w:rsidR="00D24052">
      <w:rPr>
        <w:noProof/>
        <w:color w:val="7F7F7F" w:themeColor="text1" w:themeTint="80"/>
        <w:sz w:val="18"/>
        <w:lang w:val="en-CA" w:eastAsia="en-CA"/>
      </w:rPr>
      <w:t xml:space="preserve">) </w:t>
    </w:r>
    <w:r w:rsidRPr="00AB705F">
      <w:rPr>
        <w:noProof/>
        <w:color w:val="7F7F7F" w:themeColor="text1" w:themeTint="80"/>
        <w:sz w:val="18"/>
        <w:lang w:val="en-CA" w:eastAsia="en-CA"/>
      </w:rPr>
      <w:t>M5E 1B3</w:t>
    </w:r>
  </w:p>
  <w:p w14:paraId="61FF2390" w14:textId="77777777" w:rsidR="002F42F7" w:rsidRDefault="00E43D17">
    <w:pPr>
      <w:pStyle w:val="Footer"/>
      <w:tabs>
        <w:tab w:val="clear" w:pos="4320"/>
        <w:tab w:val="clear" w:pos="8640"/>
        <w:tab w:val="right" w:pos="4590"/>
        <w:tab w:val="center" w:pos="4680"/>
        <w:tab w:val="left" w:pos="4770"/>
        <w:tab w:val="right" w:pos="9360"/>
      </w:tabs>
      <w:ind w:left="-1440" w:right="-1440"/>
      <w:jc w:val="center"/>
      <w:rPr>
        <w:noProof/>
        <w:color w:val="7F7F7F" w:themeColor="text1" w:themeTint="80"/>
        <w:sz w:val="18"/>
        <w:lang w:val="en-CA" w:eastAsia="en-CA"/>
      </w:rPr>
    </w:pPr>
    <w:r w:rsidRPr="00AB705F">
      <w:rPr>
        <w:noProof/>
        <w:color w:val="7F7F7F" w:themeColor="text1" w:themeTint="80"/>
        <w:sz w:val="18"/>
        <w:lang w:val="en-CA" w:eastAsia="en-CA"/>
      </w:rPr>
      <w:t xml:space="preserve">416-923-3567 </w:t>
    </w:r>
    <w:r w:rsidR="00B64CE3">
      <w:rPr>
        <w:noProof/>
        <w:color w:val="7F7F7F" w:themeColor="text1" w:themeTint="80"/>
        <w:sz w:val="18"/>
        <w:lang w:val="en-CA" w:eastAsia="en-CA"/>
      </w:rPr>
      <w:t xml:space="preserve">ou </w:t>
    </w:r>
    <w:r w:rsidR="0059677F">
      <w:rPr>
        <w:noProof/>
        <w:color w:val="7F7F7F" w:themeColor="text1" w:themeTint="80"/>
        <w:sz w:val="18"/>
        <w:lang w:val="en-CA" w:eastAsia="en-CA"/>
      </w:rPr>
      <w:t xml:space="preserve">1-877-305-2262 | </w:t>
    </w:r>
    <w:r w:rsidRPr="00AB705F">
      <w:rPr>
        <w:noProof/>
        <w:color w:val="7F7F7F" w:themeColor="text1" w:themeTint="80"/>
        <w:sz w:val="18"/>
        <w:lang w:val="en-CA" w:eastAsia="en-CA"/>
      </w:rPr>
      <w:t xml:space="preserve">newsmediacanada.ca </w:t>
    </w:r>
    <w:r w:rsidR="0059677F">
      <w:rPr>
        <w:noProof/>
        <w:color w:val="7F7F7F" w:themeColor="text1" w:themeTint="80"/>
        <w:sz w:val="18"/>
        <w:lang w:val="en-CA" w:eastAsia="en-CA"/>
      </w:rPr>
      <w:t>| mediasdinfo.ca</w:t>
    </w:r>
  </w:p>
  <w:p w14:paraId="14044466" w14:textId="77777777" w:rsidR="003C1060" w:rsidRPr="00AB705F" w:rsidRDefault="003C1060" w:rsidP="00AB705F">
    <w:pPr>
      <w:pStyle w:val="Footer"/>
      <w:tabs>
        <w:tab w:val="clear" w:pos="4320"/>
        <w:tab w:val="clear" w:pos="8640"/>
        <w:tab w:val="center" w:pos="4680"/>
        <w:tab w:val="right" w:pos="9360"/>
      </w:tabs>
      <w:ind w:left="-1440" w:right="-1440"/>
      <w:jc w:val="cen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A171" w14:textId="77777777" w:rsidR="00404C81" w:rsidRDefault="00404C81">
      <w:r>
        <w:separator/>
      </w:r>
    </w:p>
  </w:footnote>
  <w:footnote w:type="continuationSeparator" w:id="0">
    <w:p w14:paraId="24483B15" w14:textId="77777777" w:rsidR="00404C81" w:rsidRDefault="0040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AC21" w14:textId="77777777" w:rsidR="00BC7B9B" w:rsidRDefault="00452CC6" w:rsidP="00452CC6">
    <w:pPr>
      <w:pStyle w:val="Header"/>
      <w:tabs>
        <w:tab w:val="clear" w:pos="8640"/>
        <w:tab w:val="right" w:pos="9360"/>
      </w:tabs>
      <w:ind w:left="-720"/>
    </w:pPr>
    <w:r>
      <w:rPr>
        <w:noProof/>
        <w:szCs w:val="22"/>
        <w:lang w:val="en-CA" w:eastAsia="en-CA"/>
      </w:rPr>
      <w:drawing>
        <wp:inline distT="0" distB="0" distL="0" distR="0" wp14:anchorId="49BC11EB" wp14:editId="4F083C69">
          <wp:extent cx="1752600" cy="305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ediaCanada-Logo-H-CMYK-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082" cy="311053"/>
                  </a:xfrm>
                  <a:prstGeom prst="rect">
                    <a:avLst/>
                  </a:prstGeom>
                </pic:spPr>
              </pic:pic>
            </a:graphicData>
          </a:graphic>
        </wp:inline>
      </w:drawing>
    </w:r>
    <w:r w:rsidR="00FD4E4C">
      <w:tab/>
    </w:r>
    <w:r w:rsidR="00FD4E4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CF0B" w14:textId="77777777" w:rsidR="00BC7B9B" w:rsidRPr="00BC7B9B" w:rsidRDefault="00452CC6" w:rsidP="00452CC6">
    <w:pPr>
      <w:pStyle w:val="Header"/>
      <w:tabs>
        <w:tab w:val="clear" w:pos="4320"/>
        <w:tab w:val="clear" w:pos="8640"/>
        <w:tab w:val="center" w:pos="4680"/>
        <w:tab w:val="right" w:pos="9360"/>
      </w:tabs>
      <w:ind w:left="-720"/>
      <w:rPr>
        <w:szCs w:val="22"/>
      </w:rPr>
    </w:pPr>
    <w:r>
      <w:rPr>
        <w:noProof/>
        <w:szCs w:val="22"/>
        <w:lang w:val="en-CA" w:eastAsia="en-CA"/>
      </w:rPr>
      <w:drawing>
        <wp:inline distT="0" distB="0" distL="0" distR="0" wp14:anchorId="0A027265" wp14:editId="1AEB55E6">
          <wp:extent cx="2705100" cy="4716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ediaCanada-Logo-H-CMYK-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2048" cy="474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E01"/>
    <w:multiLevelType w:val="hybridMultilevel"/>
    <w:tmpl w:val="43D6BF88"/>
    <w:lvl w:ilvl="0" w:tplc="9DB25E0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EE155A"/>
    <w:multiLevelType w:val="hybridMultilevel"/>
    <w:tmpl w:val="B15CA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306BE"/>
    <w:multiLevelType w:val="hybridMultilevel"/>
    <w:tmpl w:val="B7D61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3569C"/>
    <w:multiLevelType w:val="hybridMultilevel"/>
    <w:tmpl w:val="EBCC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273614"/>
    <w:multiLevelType w:val="hybridMultilevel"/>
    <w:tmpl w:val="A0182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F46E83"/>
    <w:multiLevelType w:val="hybridMultilevel"/>
    <w:tmpl w:val="B2B2F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105B3E"/>
    <w:multiLevelType w:val="hybridMultilevel"/>
    <w:tmpl w:val="28DABC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FC23D9"/>
    <w:multiLevelType w:val="hybridMultilevel"/>
    <w:tmpl w:val="EE5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D6766"/>
    <w:multiLevelType w:val="hybridMultilevel"/>
    <w:tmpl w:val="E6446D2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F45DF0"/>
    <w:multiLevelType w:val="hybridMultilevel"/>
    <w:tmpl w:val="3968B51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817762"/>
    <w:multiLevelType w:val="hybridMultilevel"/>
    <w:tmpl w:val="6FDCDE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DB808F4"/>
    <w:multiLevelType w:val="hybridMultilevel"/>
    <w:tmpl w:val="4D6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5497"/>
    <w:multiLevelType w:val="hybridMultilevel"/>
    <w:tmpl w:val="B3B0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40604C"/>
    <w:multiLevelType w:val="hybridMultilevel"/>
    <w:tmpl w:val="19BC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103B5C"/>
    <w:multiLevelType w:val="hybridMultilevel"/>
    <w:tmpl w:val="0440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35947"/>
    <w:multiLevelType w:val="hybridMultilevel"/>
    <w:tmpl w:val="74265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451180"/>
    <w:multiLevelType w:val="hybridMultilevel"/>
    <w:tmpl w:val="443E7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472917"/>
    <w:multiLevelType w:val="hybridMultilevel"/>
    <w:tmpl w:val="2F320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855A1A"/>
    <w:multiLevelType w:val="hybridMultilevel"/>
    <w:tmpl w:val="9FC27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C14A00"/>
    <w:multiLevelType w:val="hybridMultilevel"/>
    <w:tmpl w:val="49F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8719E"/>
    <w:multiLevelType w:val="hybridMultilevel"/>
    <w:tmpl w:val="206299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912D54"/>
    <w:multiLevelType w:val="hybridMultilevel"/>
    <w:tmpl w:val="637E2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36322E"/>
    <w:multiLevelType w:val="hybridMultilevel"/>
    <w:tmpl w:val="A1E2DD98"/>
    <w:lvl w:ilvl="0" w:tplc="10090001">
      <w:start w:val="1"/>
      <w:numFmt w:val="bullet"/>
      <w:lvlText w:val=""/>
      <w:lvlJc w:val="left"/>
      <w:pPr>
        <w:ind w:left="720" w:hanging="360"/>
      </w:pPr>
      <w:rPr>
        <w:rFonts w:ascii="Symbol" w:hAnsi="Symbol" w:hint="default"/>
      </w:rPr>
    </w:lvl>
    <w:lvl w:ilvl="1" w:tplc="867484DC">
      <w:start w:val="1"/>
      <w:numFmt w:val="decimal"/>
      <w:lvlText w:val="%2."/>
      <w:lvlJc w:val="left"/>
      <w:pPr>
        <w:ind w:left="1440" w:hanging="360"/>
      </w:pPr>
      <w:rPr>
        <w:rFont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872C60"/>
    <w:multiLevelType w:val="hybridMultilevel"/>
    <w:tmpl w:val="55AAA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B51336"/>
    <w:multiLevelType w:val="hybridMultilevel"/>
    <w:tmpl w:val="654A5E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B53C80"/>
    <w:multiLevelType w:val="hybridMultilevel"/>
    <w:tmpl w:val="5F548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BE4C27"/>
    <w:multiLevelType w:val="multilevel"/>
    <w:tmpl w:val="7862BAE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24"/>
  </w:num>
  <w:num w:numId="3">
    <w:abstractNumId w:val="1"/>
  </w:num>
  <w:num w:numId="4">
    <w:abstractNumId w:val="21"/>
  </w:num>
  <w:num w:numId="5">
    <w:abstractNumId w:val="17"/>
  </w:num>
  <w:num w:numId="6">
    <w:abstractNumId w:val="3"/>
  </w:num>
  <w:num w:numId="7">
    <w:abstractNumId w:val="25"/>
  </w:num>
  <w:num w:numId="8">
    <w:abstractNumId w:val="5"/>
  </w:num>
  <w:num w:numId="9">
    <w:abstractNumId w:val="4"/>
  </w:num>
  <w:num w:numId="10">
    <w:abstractNumId w:val="16"/>
  </w:num>
  <w:num w:numId="11">
    <w:abstractNumId w:val="12"/>
  </w:num>
  <w:num w:numId="12">
    <w:abstractNumId w:val="13"/>
  </w:num>
  <w:num w:numId="13">
    <w:abstractNumId w:val="9"/>
  </w:num>
  <w:num w:numId="14">
    <w:abstractNumId w:val="8"/>
  </w:num>
  <w:num w:numId="15">
    <w:abstractNumId w:val="15"/>
  </w:num>
  <w:num w:numId="16">
    <w:abstractNumId w:val="23"/>
  </w:num>
  <w:num w:numId="17">
    <w:abstractNumId w:val="6"/>
  </w:num>
  <w:num w:numId="18">
    <w:abstractNumId w:val="10"/>
  </w:num>
  <w:num w:numId="19">
    <w:abstractNumId w:val="20"/>
  </w:num>
  <w:num w:numId="20">
    <w:abstractNumId w:val="2"/>
  </w:num>
  <w:num w:numId="21">
    <w:abstractNumId w:val="22"/>
  </w:num>
  <w:num w:numId="22">
    <w:abstractNumId w:val="0"/>
  </w:num>
  <w:num w:numId="23">
    <w:abstractNumId w:val="14"/>
  </w:num>
  <w:num w:numId="24">
    <w:abstractNumId w:val="19"/>
  </w:num>
  <w:num w:numId="25">
    <w:abstractNumId w:val="7"/>
  </w:num>
  <w:num w:numId="26">
    <w:abstractNumId w:val="11"/>
  </w:num>
  <w:num w:numId="2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MDQxMzQwMjY0sTBV0lEKTi0uzszPAykwqgUAj2rLcCwAAAA="/>
  </w:docVars>
  <w:rsids>
    <w:rsidRoot w:val="0067587E"/>
    <w:rsid w:val="00027202"/>
    <w:rsid w:val="00032557"/>
    <w:rsid w:val="0004335B"/>
    <w:rsid w:val="00045F27"/>
    <w:rsid w:val="00065081"/>
    <w:rsid w:val="000928EB"/>
    <w:rsid w:val="000B3C4F"/>
    <w:rsid w:val="00106369"/>
    <w:rsid w:val="00123D11"/>
    <w:rsid w:val="00141434"/>
    <w:rsid w:val="0019058B"/>
    <w:rsid w:val="0019273C"/>
    <w:rsid w:val="00194694"/>
    <w:rsid w:val="001A790B"/>
    <w:rsid w:val="001B5C8F"/>
    <w:rsid w:val="001B7F0A"/>
    <w:rsid w:val="001D1EDF"/>
    <w:rsid w:val="001E01EF"/>
    <w:rsid w:val="00206908"/>
    <w:rsid w:val="002074B2"/>
    <w:rsid w:val="002134AA"/>
    <w:rsid w:val="0021395A"/>
    <w:rsid w:val="00242D93"/>
    <w:rsid w:val="00252D16"/>
    <w:rsid w:val="00272D0C"/>
    <w:rsid w:val="00286063"/>
    <w:rsid w:val="002A6A89"/>
    <w:rsid w:val="002D0570"/>
    <w:rsid w:val="002D73A4"/>
    <w:rsid w:val="002D7AE6"/>
    <w:rsid w:val="002E041B"/>
    <w:rsid w:val="002E391F"/>
    <w:rsid w:val="002E7CE1"/>
    <w:rsid w:val="002F42F7"/>
    <w:rsid w:val="002F6D2E"/>
    <w:rsid w:val="003071CE"/>
    <w:rsid w:val="003129C7"/>
    <w:rsid w:val="00321521"/>
    <w:rsid w:val="00323437"/>
    <w:rsid w:val="003431B8"/>
    <w:rsid w:val="0035031C"/>
    <w:rsid w:val="00355263"/>
    <w:rsid w:val="0036516C"/>
    <w:rsid w:val="0039553F"/>
    <w:rsid w:val="003A3170"/>
    <w:rsid w:val="003B77B5"/>
    <w:rsid w:val="003C1060"/>
    <w:rsid w:val="003C55EB"/>
    <w:rsid w:val="003E2400"/>
    <w:rsid w:val="003E7DA4"/>
    <w:rsid w:val="003F6D7C"/>
    <w:rsid w:val="00404C81"/>
    <w:rsid w:val="00415042"/>
    <w:rsid w:val="0042431A"/>
    <w:rsid w:val="00452CC6"/>
    <w:rsid w:val="004632C0"/>
    <w:rsid w:val="00486DBD"/>
    <w:rsid w:val="00487960"/>
    <w:rsid w:val="00492420"/>
    <w:rsid w:val="004A0627"/>
    <w:rsid w:val="004C0A88"/>
    <w:rsid w:val="004D1A03"/>
    <w:rsid w:val="004D37B1"/>
    <w:rsid w:val="004E29F3"/>
    <w:rsid w:val="004E2C24"/>
    <w:rsid w:val="004E7F98"/>
    <w:rsid w:val="00514E92"/>
    <w:rsid w:val="005224B4"/>
    <w:rsid w:val="00530DC7"/>
    <w:rsid w:val="00544CD9"/>
    <w:rsid w:val="00556115"/>
    <w:rsid w:val="0059677F"/>
    <w:rsid w:val="005D08EC"/>
    <w:rsid w:val="005D6EC9"/>
    <w:rsid w:val="005E750F"/>
    <w:rsid w:val="006115C4"/>
    <w:rsid w:val="006153A2"/>
    <w:rsid w:val="0065308A"/>
    <w:rsid w:val="00662A11"/>
    <w:rsid w:val="00670D03"/>
    <w:rsid w:val="0067587E"/>
    <w:rsid w:val="006920BF"/>
    <w:rsid w:val="00767AC4"/>
    <w:rsid w:val="007763B3"/>
    <w:rsid w:val="007C0B1B"/>
    <w:rsid w:val="007D7E2D"/>
    <w:rsid w:val="00810872"/>
    <w:rsid w:val="00842F77"/>
    <w:rsid w:val="00847B36"/>
    <w:rsid w:val="008515C7"/>
    <w:rsid w:val="00861017"/>
    <w:rsid w:val="008718F1"/>
    <w:rsid w:val="00883760"/>
    <w:rsid w:val="008A0C3A"/>
    <w:rsid w:val="008C04C7"/>
    <w:rsid w:val="008D00A2"/>
    <w:rsid w:val="008D4318"/>
    <w:rsid w:val="009013C5"/>
    <w:rsid w:val="00906C52"/>
    <w:rsid w:val="00920288"/>
    <w:rsid w:val="00930F34"/>
    <w:rsid w:val="009363B3"/>
    <w:rsid w:val="009728BE"/>
    <w:rsid w:val="00986D47"/>
    <w:rsid w:val="009B3296"/>
    <w:rsid w:val="009C1509"/>
    <w:rsid w:val="009D1391"/>
    <w:rsid w:val="009D3116"/>
    <w:rsid w:val="009D69F5"/>
    <w:rsid w:val="00A0686C"/>
    <w:rsid w:val="00A30691"/>
    <w:rsid w:val="00A5689C"/>
    <w:rsid w:val="00A575BA"/>
    <w:rsid w:val="00A9591B"/>
    <w:rsid w:val="00AB705F"/>
    <w:rsid w:val="00AC72D8"/>
    <w:rsid w:val="00AE6C70"/>
    <w:rsid w:val="00B10086"/>
    <w:rsid w:val="00B11E6A"/>
    <w:rsid w:val="00B1328A"/>
    <w:rsid w:val="00B1515C"/>
    <w:rsid w:val="00B63411"/>
    <w:rsid w:val="00B64CE3"/>
    <w:rsid w:val="00B83CC1"/>
    <w:rsid w:val="00B955DF"/>
    <w:rsid w:val="00BB70E6"/>
    <w:rsid w:val="00BC7B9B"/>
    <w:rsid w:val="00BD328D"/>
    <w:rsid w:val="00C3493B"/>
    <w:rsid w:val="00C430EC"/>
    <w:rsid w:val="00C4728B"/>
    <w:rsid w:val="00C52E62"/>
    <w:rsid w:val="00C82D57"/>
    <w:rsid w:val="00C86489"/>
    <w:rsid w:val="00C96241"/>
    <w:rsid w:val="00CC31D3"/>
    <w:rsid w:val="00CE30A6"/>
    <w:rsid w:val="00D24052"/>
    <w:rsid w:val="00D27F3B"/>
    <w:rsid w:val="00D32AB8"/>
    <w:rsid w:val="00D32CD6"/>
    <w:rsid w:val="00D62F35"/>
    <w:rsid w:val="00DA1CB7"/>
    <w:rsid w:val="00DB22CF"/>
    <w:rsid w:val="00DB4A9A"/>
    <w:rsid w:val="00DD0EF5"/>
    <w:rsid w:val="00E3478C"/>
    <w:rsid w:val="00E43D17"/>
    <w:rsid w:val="00E8679C"/>
    <w:rsid w:val="00E91448"/>
    <w:rsid w:val="00EC1E6B"/>
    <w:rsid w:val="00ED2ECA"/>
    <w:rsid w:val="00ED330D"/>
    <w:rsid w:val="00EF56A7"/>
    <w:rsid w:val="00F00FC6"/>
    <w:rsid w:val="00F10E28"/>
    <w:rsid w:val="00F4549A"/>
    <w:rsid w:val="00FB636C"/>
    <w:rsid w:val="00FC3421"/>
    <w:rsid w:val="00FC4474"/>
    <w:rsid w:val="00FD4E4C"/>
    <w:rsid w:val="00FE06A3"/>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C2A1ED"/>
  <w15:docId w15:val="{86A3D4B5-4A9F-7441-A713-B9F45398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B36"/>
    <w:rPr>
      <w:rFonts w:ascii="Myriad Pro" w:hAnsi="Myriad Pro"/>
      <w:sz w:val="22"/>
      <w:szCs w:val="24"/>
    </w:rPr>
  </w:style>
  <w:style w:type="paragraph" w:styleId="Heading1">
    <w:name w:val="heading 1"/>
    <w:basedOn w:val="Normal"/>
    <w:next w:val="Normal"/>
    <w:qFormat/>
    <w:rsid w:val="00847B36"/>
    <w:pPr>
      <w:keepNext/>
      <w:outlineLvl w:val="0"/>
    </w:pPr>
    <w:rPr>
      <w:sz w:val="48"/>
      <w:szCs w:val="20"/>
      <w:lang w:val="en-CA"/>
    </w:rPr>
  </w:style>
  <w:style w:type="paragraph" w:styleId="Heading2">
    <w:name w:val="heading 2"/>
    <w:basedOn w:val="Normal"/>
    <w:next w:val="Normal"/>
    <w:qFormat/>
    <w:rsid w:val="00847B36"/>
    <w:pPr>
      <w:keepNext/>
      <w:outlineLvl w:val="1"/>
    </w:pPr>
    <w:rPr>
      <w:bCs/>
      <w:sz w:val="36"/>
      <w:szCs w:val="20"/>
      <w:lang w:val="en-CA"/>
    </w:rPr>
  </w:style>
  <w:style w:type="paragraph" w:styleId="Heading3">
    <w:name w:val="heading 3"/>
    <w:basedOn w:val="Normal"/>
    <w:next w:val="Normal"/>
    <w:qFormat/>
    <w:rsid w:val="00847B36"/>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2"/>
    <w:pPr>
      <w:tabs>
        <w:tab w:val="center" w:pos="4320"/>
        <w:tab w:val="right" w:pos="8640"/>
      </w:tabs>
    </w:pPr>
  </w:style>
  <w:style w:type="character" w:customStyle="1" w:styleId="HeaderChar">
    <w:name w:val="Header Char"/>
    <w:link w:val="Header"/>
    <w:uiPriority w:val="99"/>
    <w:rsid w:val="006B4102"/>
    <w:rPr>
      <w:sz w:val="24"/>
      <w:szCs w:val="24"/>
    </w:rPr>
  </w:style>
  <w:style w:type="paragraph" w:styleId="Footer">
    <w:name w:val="footer"/>
    <w:basedOn w:val="Normal"/>
    <w:link w:val="FooterChar"/>
    <w:uiPriority w:val="99"/>
    <w:unhideWhenUsed/>
    <w:rsid w:val="006B4102"/>
    <w:pPr>
      <w:tabs>
        <w:tab w:val="center" w:pos="4320"/>
        <w:tab w:val="right" w:pos="8640"/>
      </w:tabs>
    </w:pPr>
  </w:style>
  <w:style w:type="character" w:customStyle="1" w:styleId="FooterChar">
    <w:name w:val="Footer Char"/>
    <w:link w:val="Footer"/>
    <w:uiPriority w:val="99"/>
    <w:rsid w:val="006B4102"/>
    <w:rPr>
      <w:sz w:val="24"/>
      <w:szCs w:val="24"/>
    </w:rPr>
  </w:style>
  <w:style w:type="character" w:styleId="Hyperlink">
    <w:name w:val="Hyperlink"/>
    <w:uiPriority w:val="99"/>
    <w:rsid w:val="003431B8"/>
    <w:rPr>
      <w:color w:val="0000FF"/>
      <w:u w:val="single"/>
    </w:rPr>
  </w:style>
  <w:style w:type="paragraph" w:styleId="BalloonText">
    <w:name w:val="Balloon Text"/>
    <w:basedOn w:val="Normal"/>
    <w:link w:val="BalloonTextChar"/>
    <w:rsid w:val="0042431A"/>
    <w:rPr>
      <w:rFonts w:ascii="Tahoma" w:hAnsi="Tahoma" w:cs="Tahoma"/>
      <w:sz w:val="16"/>
      <w:szCs w:val="16"/>
    </w:rPr>
  </w:style>
  <w:style w:type="character" w:customStyle="1" w:styleId="BalloonTextChar">
    <w:name w:val="Balloon Text Char"/>
    <w:basedOn w:val="DefaultParagraphFont"/>
    <w:link w:val="BalloonText"/>
    <w:rsid w:val="0042431A"/>
    <w:rPr>
      <w:rFonts w:ascii="Tahoma" w:hAnsi="Tahoma" w:cs="Tahoma"/>
      <w:sz w:val="16"/>
      <w:szCs w:val="16"/>
    </w:rPr>
  </w:style>
  <w:style w:type="paragraph" w:styleId="ListParagraph">
    <w:name w:val="List Paragraph"/>
    <w:basedOn w:val="Normal"/>
    <w:uiPriority w:val="34"/>
    <w:qFormat/>
    <w:rsid w:val="0039553F"/>
    <w:pPr>
      <w:ind w:left="720"/>
      <w:contextualSpacing/>
    </w:pPr>
  </w:style>
  <w:style w:type="table" w:styleId="TableGrid">
    <w:name w:val="Table Grid"/>
    <w:basedOn w:val="TableNormal"/>
    <w:rsid w:val="00ED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6369"/>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4632C0"/>
    <w:rPr>
      <w:sz w:val="16"/>
      <w:szCs w:val="16"/>
    </w:rPr>
  </w:style>
  <w:style w:type="paragraph" w:styleId="CommentText">
    <w:name w:val="annotation text"/>
    <w:basedOn w:val="Normal"/>
    <w:link w:val="CommentTextChar"/>
    <w:rsid w:val="004632C0"/>
    <w:rPr>
      <w:sz w:val="20"/>
      <w:szCs w:val="20"/>
    </w:rPr>
  </w:style>
  <w:style w:type="character" w:customStyle="1" w:styleId="CommentTextChar">
    <w:name w:val="Comment Text Char"/>
    <w:basedOn w:val="DefaultParagraphFont"/>
    <w:link w:val="CommentText"/>
    <w:rsid w:val="004632C0"/>
    <w:rPr>
      <w:rFonts w:ascii="Myriad Pro" w:hAnsi="Myriad Pro"/>
    </w:rPr>
  </w:style>
  <w:style w:type="paragraph" w:styleId="CommentSubject">
    <w:name w:val="annotation subject"/>
    <w:basedOn w:val="CommentText"/>
    <w:next w:val="CommentText"/>
    <w:link w:val="CommentSubjectChar"/>
    <w:rsid w:val="004632C0"/>
    <w:rPr>
      <w:b/>
      <w:bCs/>
    </w:rPr>
  </w:style>
  <w:style w:type="character" w:customStyle="1" w:styleId="CommentSubjectChar">
    <w:name w:val="Comment Subject Char"/>
    <w:basedOn w:val="CommentTextChar"/>
    <w:link w:val="CommentSubject"/>
    <w:rsid w:val="004632C0"/>
    <w:rPr>
      <w:rFonts w:ascii="Myriad Pro" w:hAnsi="Myriad Pro"/>
      <w:b/>
      <w:bCs/>
    </w:rPr>
  </w:style>
  <w:style w:type="paragraph" w:styleId="Revision">
    <w:name w:val="Revision"/>
    <w:hidden/>
    <w:uiPriority w:val="99"/>
    <w:semiHidden/>
    <w:rsid w:val="009D3116"/>
    <w:rPr>
      <w:rFonts w:ascii="Myriad Pro" w:hAnsi="Myriad Pro"/>
      <w:sz w:val="22"/>
      <w:szCs w:val="24"/>
    </w:rPr>
  </w:style>
  <w:style w:type="character" w:styleId="PageNumber">
    <w:name w:val="page number"/>
    <w:basedOn w:val="DefaultParagraphFont"/>
    <w:semiHidden/>
    <w:unhideWhenUsed/>
    <w:rsid w:val="002D73A4"/>
  </w:style>
  <w:style w:type="character" w:styleId="FollowedHyperlink">
    <w:name w:val="FollowedHyperlink"/>
    <w:basedOn w:val="DefaultParagraphFont"/>
    <w:semiHidden/>
    <w:unhideWhenUsed/>
    <w:rsid w:val="00A95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4508">
      <w:bodyDiv w:val="1"/>
      <w:marLeft w:val="0"/>
      <w:marRight w:val="0"/>
      <w:marTop w:val="0"/>
      <w:marBottom w:val="0"/>
      <w:divBdr>
        <w:top w:val="none" w:sz="0" w:space="0" w:color="auto"/>
        <w:left w:val="none" w:sz="0" w:space="0" w:color="auto"/>
        <w:bottom w:val="none" w:sz="0" w:space="0" w:color="auto"/>
        <w:right w:val="none" w:sz="0" w:space="0" w:color="auto"/>
      </w:divBdr>
    </w:div>
    <w:div w:id="10724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fj.org/sites/default/files/2020-12/UNESCO%20Online%20Violence%20Against%20Women%20Journalists%20-%20A%20Global%20Snapshot%20Dec9pm.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h.icn-dci.pch@canada.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Huxley Quayle von Bismark</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Kelly Levson</cp:lastModifiedBy>
  <cp:revision>2</cp:revision>
  <cp:lastPrinted>2018-08-30T14:57:00Z</cp:lastPrinted>
  <dcterms:created xsi:type="dcterms:W3CDTF">2021-09-17T15:41:00Z</dcterms:created>
  <dcterms:modified xsi:type="dcterms:W3CDTF">2021-09-17T15:41:00Z</dcterms:modified>
</cp:coreProperties>
</file>